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19D" w14:textId="77777777" w:rsidR="00D9208B" w:rsidRDefault="00D9208B" w:rsidP="000D78C1">
      <w:pPr>
        <w:jc w:val="center"/>
        <w:rPr>
          <w:rFonts w:ascii="Times" w:eastAsia="ヒラギノ明朝 ProN W3" w:hAnsi="Times" w:hint="eastAsia"/>
          <w:b/>
          <w:sz w:val="28"/>
          <w:szCs w:val="28"/>
        </w:rPr>
      </w:pPr>
      <w:r w:rsidRPr="00D9208B">
        <w:rPr>
          <w:rFonts w:ascii="Times" w:eastAsia="ヒラギノ明朝 ProN W3" w:hAnsi="Times" w:hint="eastAsia"/>
          <w:b/>
          <w:sz w:val="28"/>
          <w:szCs w:val="28"/>
        </w:rPr>
        <w:t>演題募集</w:t>
      </w:r>
      <w:r>
        <w:rPr>
          <w:rFonts w:ascii="Times" w:eastAsia="ヒラギノ明朝 ProN W3" w:hAnsi="Times" w:hint="eastAsia"/>
          <w:b/>
          <w:sz w:val="28"/>
          <w:szCs w:val="28"/>
        </w:rPr>
        <w:t xml:space="preserve">　</w:t>
      </w:r>
      <w:r w:rsidRPr="00D9208B">
        <w:rPr>
          <w:rFonts w:ascii="Times" w:eastAsia="ヒラギノ明朝 ProN W3" w:hAnsi="Times" w:hint="eastAsia"/>
          <w:b/>
          <w:sz w:val="28"/>
          <w:szCs w:val="28"/>
        </w:rPr>
        <w:t>締め切り延長のお知らせ</w:t>
      </w:r>
    </w:p>
    <w:p w14:paraId="0D1A57B0" w14:textId="77777777" w:rsidR="00D9208B" w:rsidRPr="00D9208B" w:rsidRDefault="00D9208B" w:rsidP="000D78C1">
      <w:pPr>
        <w:jc w:val="center"/>
        <w:rPr>
          <w:rFonts w:ascii="Times" w:eastAsia="ヒラギノ明朝 ProN W3" w:hAnsi="Times" w:hint="eastAsia"/>
          <w:b/>
          <w:sz w:val="28"/>
          <w:szCs w:val="28"/>
        </w:rPr>
      </w:pPr>
    </w:p>
    <w:p w14:paraId="46A2B3F5" w14:textId="77777777" w:rsidR="0081503B" w:rsidRPr="00D9208B" w:rsidRDefault="00D9208B" w:rsidP="00D9208B">
      <w:pPr>
        <w:jc w:val="left"/>
        <w:rPr>
          <w:rFonts w:ascii="Times" w:eastAsia="ヒラギノ明朝 ProN W3" w:hAnsi="Times" w:hint="eastAsia"/>
          <w:sz w:val="28"/>
          <w:szCs w:val="28"/>
        </w:rPr>
      </w:pPr>
      <w:r>
        <w:rPr>
          <w:rFonts w:ascii="Times" w:eastAsia="ヒラギノ明朝 ProN W3" w:hAnsi="Times" w:hint="eastAsia"/>
          <w:sz w:val="28"/>
          <w:szCs w:val="28"/>
        </w:rPr>
        <w:t xml:space="preserve">　　</w:t>
      </w:r>
      <w:r w:rsidR="0081503B" w:rsidRPr="00D9208B">
        <w:rPr>
          <w:rFonts w:ascii="Times" w:eastAsia="ヒラギノ明朝 ProN W3" w:hAnsi="Times" w:hint="eastAsia"/>
          <w:sz w:val="28"/>
          <w:szCs w:val="28"/>
        </w:rPr>
        <w:t>第</w:t>
      </w:r>
      <w:r w:rsidR="0081503B" w:rsidRPr="00D9208B">
        <w:rPr>
          <w:rFonts w:ascii="Times" w:eastAsia="ヒラギノ明朝 ProN W3" w:hAnsi="Times"/>
          <w:sz w:val="28"/>
          <w:szCs w:val="28"/>
        </w:rPr>
        <w:t>35</w:t>
      </w:r>
      <w:r w:rsidR="0081503B" w:rsidRPr="00D9208B">
        <w:rPr>
          <w:rFonts w:ascii="Times" w:eastAsia="ヒラギノ明朝 ProN W3" w:hAnsi="Times" w:hint="eastAsia"/>
          <w:sz w:val="28"/>
          <w:szCs w:val="28"/>
        </w:rPr>
        <w:t>回</w:t>
      </w:r>
      <w:r w:rsidR="0081503B" w:rsidRPr="00D9208B">
        <w:rPr>
          <w:rFonts w:ascii="Times" w:eastAsia="ヒラギノ明朝 ProN W3" w:hAnsi="Times"/>
          <w:sz w:val="28"/>
          <w:szCs w:val="28"/>
        </w:rPr>
        <w:t xml:space="preserve"> </w:t>
      </w:r>
      <w:r w:rsidR="0081503B" w:rsidRPr="00D9208B">
        <w:rPr>
          <w:rFonts w:ascii="Times" w:eastAsia="ヒラギノ明朝 ProN W3" w:hAnsi="Times" w:hint="eastAsia"/>
          <w:sz w:val="28"/>
          <w:szCs w:val="28"/>
        </w:rPr>
        <w:t>日本高血圧学会総会の</w:t>
      </w:r>
      <w:r>
        <w:rPr>
          <w:rFonts w:ascii="Times" w:eastAsia="ヒラギノ明朝 ProN W3" w:hAnsi="Times" w:hint="eastAsia"/>
          <w:sz w:val="28"/>
          <w:szCs w:val="28"/>
        </w:rPr>
        <w:t>一般演題募集期間を</w:t>
      </w:r>
      <w:r>
        <w:rPr>
          <w:rFonts w:ascii="Times" w:eastAsia="ヒラギノ明朝 ProN W3" w:hAnsi="Times"/>
          <w:sz w:val="28"/>
          <w:szCs w:val="28"/>
        </w:rPr>
        <w:t xml:space="preserve"> 3</w:t>
      </w:r>
      <w:r>
        <w:rPr>
          <w:rFonts w:ascii="Times" w:eastAsia="ヒラギノ明朝 ProN W3" w:hAnsi="Times" w:hint="eastAsia"/>
          <w:sz w:val="28"/>
          <w:szCs w:val="28"/>
        </w:rPr>
        <w:t>月</w:t>
      </w:r>
      <w:r>
        <w:rPr>
          <w:rFonts w:ascii="Times" w:eastAsia="ヒラギノ明朝 ProN W3" w:hAnsi="Times" w:hint="eastAsia"/>
          <w:sz w:val="28"/>
          <w:szCs w:val="28"/>
        </w:rPr>
        <w:t>29</w:t>
      </w:r>
      <w:r>
        <w:rPr>
          <w:rFonts w:ascii="Times" w:eastAsia="ヒラギノ明朝 ProN W3" w:hAnsi="Times" w:hint="eastAsia"/>
          <w:sz w:val="28"/>
          <w:szCs w:val="28"/>
        </w:rPr>
        <w:t>日</w:t>
      </w:r>
      <w:r>
        <w:rPr>
          <w:rFonts w:ascii="Times" w:eastAsia="ヒラギノ明朝 ProN W3" w:hAnsi="Times"/>
          <w:sz w:val="28"/>
          <w:szCs w:val="28"/>
        </w:rPr>
        <w:t xml:space="preserve"> (</w:t>
      </w:r>
      <w:r>
        <w:rPr>
          <w:rFonts w:ascii="Times" w:eastAsia="ヒラギノ明朝 ProN W3" w:hAnsi="Times" w:hint="eastAsia"/>
          <w:sz w:val="28"/>
          <w:szCs w:val="28"/>
        </w:rPr>
        <w:t>木</w:t>
      </w:r>
      <w:r>
        <w:rPr>
          <w:rFonts w:ascii="Times" w:eastAsia="ヒラギノ明朝 ProN W3" w:hAnsi="Times"/>
          <w:sz w:val="28"/>
          <w:szCs w:val="28"/>
        </w:rPr>
        <w:t xml:space="preserve">) </w:t>
      </w:r>
      <w:r>
        <w:rPr>
          <w:rFonts w:ascii="Times" w:eastAsia="ヒラギノ明朝 ProN W3" w:hAnsi="Times" w:hint="eastAsia"/>
          <w:sz w:val="28"/>
          <w:szCs w:val="28"/>
        </w:rPr>
        <w:t>正午までに延長しました。</w:t>
      </w:r>
    </w:p>
    <w:p w14:paraId="6ADEA09B" w14:textId="77777777" w:rsidR="0081503B" w:rsidRDefault="0081503B" w:rsidP="00E310AD">
      <w:pPr>
        <w:jc w:val="left"/>
        <w:rPr>
          <w:rFonts w:ascii="Times" w:eastAsia="ヒラギノ明朝 ProN W3" w:hAnsi="Times" w:hint="eastAsia"/>
          <w:sz w:val="28"/>
          <w:szCs w:val="28"/>
          <w:highlight w:val="yellow"/>
        </w:rPr>
      </w:pPr>
    </w:p>
    <w:p w14:paraId="79C45C02" w14:textId="77777777" w:rsidR="00D9208B" w:rsidRDefault="00D9208B" w:rsidP="00D9208B">
      <w:pPr>
        <w:jc w:val="left"/>
        <w:rPr>
          <w:rFonts w:ascii="Times" w:eastAsia="ヒラギノ明朝 ProN W3" w:hAnsi="Times" w:hint="eastAsia"/>
          <w:sz w:val="28"/>
          <w:szCs w:val="28"/>
        </w:rPr>
      </w:pPr>
      <w:r w:rsidRPr="00D9208B">
        <w:rPr>
          <w:rFonts w:ascii="Times" w:eastAsia="ヒラギノ明朝 ProN W3" w:hAnsi="Times"/>
          <w:sz w:val="28"/>
          <w:szCs w:val="28"/>
          <w:lang w:eastAsia="zh-TW"/>
        </w:rPr>
        <w:t xml:space="preserve">   </w:t>
      </w:r>
      <w:r w:rsidRPr="00D9208B">
        <w:rPr>
          <w:rFonts w:ascii="Times" w:eastAsia="ヒラギノ明朝 ProN W3" w:hAnsi="Times" w:hint="eastAsia"/>
          <w:sz w:val="28"/>
          <w:szCs w:val="28"/>
        </w:rPr>
        <w:t>応募はホームページ</w:t>
      </w:r>
      <w:r w:rsidRPr="00D9208B">
        <w:rPr>
          <w:rFonts w:ascii="Times" w:eastAsia="ヒラギノ明朝 ProN W3" w:hAnsi="Times"/>
          <w:sz w:val="28"/>
          <w:szCs w:val="28"/>
        </w:rPr>
        <w:t xml:space="preserve"> (</w:t>
      </w:r>
      <w:hyperlink r:id="rId5" w:history="1">
        <w:r w:rsidRPr="00D9208B">
          <w:rPr>
            <w:rStyle w:val="a3"/>
            <w:rFonts w:ascii="Times" w:eastAsia="ヒラギノ明朝 ProN W3" w:hAnsi="Times"/>
            <w:color w:val="auto"/>
            <w:sz w:val="28"/>
            <w:szCs w:val="28"/>
          </w:rPr>
          <w:t>http://</w:t>
        </w:r>
        <w:r w:rsidRPr="00D9208B">
          <w:rPr>
            <w:rStyle w:val="a3"/>
            <w:rFonts w:ascii="Times" w:eastAsia="ヒラギノ明朝 ProN W3" w:hAnsi="Times"/>
            <w:color w:val="auto"/>
            <w:sz w:val="28"/>
            <w:szCs w:val="28"/>
          </w:rPr>
          <w:t>w</w:t>
        </w:r>
        <w:r w:rsidRPr="00D9208B">
          <w:rPr>
            <w:rStyle w:val="a3"/>
            <w:rFonts w:ascii="Times" w:eastAsia="ヒラギノ明朝 ProN W3" w:hAnsi="Times"/>
            <w:color w:val="auto"/>
            <w:sz w:val="28"/>
            <w:szCs w:val="28"/>
          </w:rPr>
          <w:t>ww.congre.co.jp/35jsh/abstracts.html</w:t>
        </w:r>
      </w:hyperlink>
      <w:r w:rsidRPr="00D9208B">
        <w:rPr>
          <w:rFonts w:ascii="Times" w:eastAsia="ヒラギノ明朝 ProN W3" w:hAnsi="Times"/>
          <w:sz w:val="28"/>
          <w:szCs w:val="28"/>
        </w:rPr>
        <w:t>)</w:t>
      </w:r>
    </w:p>
    <w:p w14:paraId="7D0AA2BF" w14:textId="77777777" w:rsidR="00D9208B" w:rsidRPr="00D9208B" w:rsidRDefault="00D9208B" w:rsidP="00D9208B">
      <w:pPr>
        <w:jc w:val="left"/>
        <w:rPr>
          <w:rFonts w:ascii="Times" w:eastAsia="ヒラギノ明朝 ProN W3" w:hAnsi="Times"/>
          <w:sz w:val="28"/>
          <w:szCs w:val="28"/>
        </w:rPr>
      </w:pPr>
      <w:r w:rsidRPr="00D9208B">
        <w:rPr>
          <w:rFonts w:ascii="Times" w:eastAsia="ヒラギノ明朝 ProN W3" w:hAnsi="Times"/>
          <w:sz w:val="28"/>
          <w:szCs w:val="28"/>
        </w:rPr>
        <w:t xml:space="preserve"> </w:t>
      </w:r>
      <w:r w:rsidRPr="00D9208B">
        <w:rPr>
          <w:rFonts w:ascii="Times" w:eastAsia="ヒラギノ明朝 ProN W3" w:hAnsi="Times" w:hint="eastAsia"/>
          <w:sz w:val="28"/>
          <w:szCs w:val="28"/>
        </w:rPr>
        <w:t>からのオンライン登録のみとなっております。奮って御応募・御参加下さいますようお願い申し上げます。</w:t>
      </w:r>
      <w:r>
        <w:rPr>
          <w:rFonts w:ascii="Times" w:eastAsia="ヒラギノ明朝 ProN W3" w:hAnsi="Times" w:hint="eastAsia"/>
          <w:sz w:val="28"/>
          <w:szCs w:val="28"/>
        </w:rPr>
        <w:t>症例報告</w:t>
      </w:r>
      <w:r>
        <w:rPr>
          <w:rFonts w:ascii="Times" w:eastAsia="ヒラギノ明朝 ProN W3" w:hAnsi="Times"/>
          <w:sz w:val="28"/>
          <w:szCs w:val="28"/>
        </w:rPr>
        <w:t xml:space="preserve"> (</w:t>
      </w:r>
      <w:r>
        <w:rPr>
          <w:rFonts w:ascii="Times" w:eastAsia="ヒラギノ明朝 ProN W3" w:hAnsi="Times" w:hint="eastAsia"/>
          <w:sz w:val="28"/>
          <w:szCs w:val="28"/>
        </w:rPr>
        <w:t>珍しいものに限らず、典型例や教育的な症例</w:t>
      </w:r>
      <w:r w:rsidR="00CD6DA7">
        <w:rPr>
          <w:rFonts w:ascii="Times" w:eastAsia="ヒラギノ明朝 ProN W3" w:hAnsi="Times"/>
          <w:sz w:val="28"/>
          <w:szCs w:val="28"/>
        </w:rPr>
        <w:t xml:space="preserve">) </w:t>
      </w:r>
      <w:r>
        <w:rPr>
          <w:rFonts w:ascii="Times" w:eastAsia="ヒラギノ明朝 ProN W3" w:hAnsi="Times" w:hint="eastAsia"/>
          <w:sz w:val="28"/>
          <w:szCs w:val="28"/>
        </w:rPr>
        <w:t>も</w:t>
      </w:r>
      <w:r w:rsidR="00CD6DA7">
        <w:rPr>
          <w:rFonts w:ascii="Times" w:eastAsia="ヒラギノ明朝 ProN W3" w:hAnsi="Times" w:hint="eastAsia"/>
          <w:sz w:val="28"/>
          <w:szCs w:val="28"/>
        </w:rPr>
        <w:t>歓迎します。</w:t>
      </w:r>
    </w:p>
    <w:p w14:paraId="1C127A7E" w14:textId="77777777" w:rsidR="00D9208B" w:rsidRDefault="00D9208B" w:rsidP="00E310AD">
      <w:pPr>
        <w:jc w:val="left"/>
        <w:rPr>
          <w:rFonts w:ascii="Times" w:eastAsia="ヒラギノ明朝 ProN W3" w:hAnsi="Times" w:hint="eastAsia"/>
          <w:sz w:val="28"/>
          <w:szCs w:val="28"/>
          <w:highlight w:val="yellow"/>
        </w:rPr>
      </w:pPr>
    </w:p>
    <w:p w14:paraId="0BF1E60E" w14:textId="77777777" w:rsidR="00D9208B" w:rsidRPr="00D9208B" w:rsidRDefault="00D9208B" w:rsidP="00D9208B">
      <w:pPr>
        <w:jc w:val="left"/>
        <w:rPr>
          <w:rFonts w:ascii="Times" w:eastAsia="ヒラギノ明朝 ProN W3" w:hAnsi="Times"/>
          <w:sz w:val="28"/>
          <w:szCs w:val="28"/>
        </w:rPr>
      </w:pPr>
      <w:r>
        <w:rPr>
          <w:rFonts w:ascii="Times" w:eastAsia="ヒラギノ明朝 ProN W3" w:hAnsi="Times" w:hint="eastAsia"/>
          <w:sz w:val="28"/>
          <w:szCs w:val="28"/>
        </w:rPr>
        <w:t xml:space="preserve">　</w:t>
      </w:r>
      <w:r w:rsidRPr="00D9208B">
        <w:rPr>
          <w:rFonts w:ascii="Times" w:eastAsia="ヒラギノ明朝 ProN W3" w:hAnsi="Times" w:hint="eastAsia"/>
          <w:sz w:val="28"/>
          <w:szCs w:val="28"/>
        </w:rPr>
        <w:t>尚、学会初日の</w:t>
      </w:r>
      <w:r w:rsidRPr="00D9208B">
        <w:rPr>
          <w:rFonts w:ascii="Times" w:eastAsia="ヒラギノ明朝 ProN W3" w:hAnsi="Times"/>
          <w:sz w:val="28"/>
          <w:szCs w:val="28"/>
        </w:rPr>
        <w:t>9</w:t>
      </w:r>
      <w:r w:rsidRPr="00D9208B">
        <w:rPr>
          <w:rFonts w:ascii="Times" w:eastAsia="ヒラギノ明朝 ProN W3" w:hAnsi="Times" w:hint="eastAsia"/>
          <w:sz w:val="28"/>
          <w:szCs w:val="28"/>
        </w:rPr>
        <w:t>月</w:t>
      </w:r>
      <w:r w:rsidRPr="00D9208B">
        <w:rPr>
          <w:rFonts w:ascii="Times" w:eastAsia="ヒラギノ明朝 ProN W3" w:hAnsi="Times"/>
          <w:sz w:val="28"/>
          <w:szCs w:val="28"/>
        </w:rPr>
        <w:t>20</w:t>
      </w:r>
      <w:r w:rsidRPr="00D9208B">
        <w:rPr>
          <w:rFonts w:ascii="Times" w:eastAsia="ヒラギノ明朝 ProN W3" w:hAnsi="Times" w:hint="eastAsia"/>
          <w:sz w:val="28"/>
          <w:szCs w:val="28"/>
        </w:rPr>
        <w:t>日</w:t>
      </w:r>
      <w:r w:rsidRPr="00D9208B">
        <w:rPr>
          <w:rFonts w:ascii="Times" w:eastAsia="ヒラギノ明朝 ProN W3" w:hAnsi="Times"/>
          <w:sz w:val="28"/>
          <w:szCs w:val="28"/>
        </w:rPr>
        <w:t xml:space="preserve"> (</w:t>
      </w:r>
      <w:r w:rsidRPr="00D9208B">
        <w:rPr>
          <w:rFonts w:ascii="Times" w:eastAsia="ヒラギノ明朝 ProN W3" w:hAnsi="Times" w:hint="eastAsia"/>
          <w:sz w:val="28"/>
          <w:szCs w:val="28"/>
        </w:rPr>
        <w:t>木</w:t>
      </w:r>
      <w:r w:rsidRPr="00D9208B">
        <w:rPr>
          <w:rFonts w:ascii="Times" w:eastAsia="ヒラギノ明朝 ProN W3" w:hAnsi="Times"/>
          <w:sz w:val="28"/>
          <w:szCs w:val="28"/>
        </w:rPr>
        <w:t xml:space="preserve">) </w:t>
      </w:r>
      <w:r w:rsidRPr="00D9208B">
        <w:rPr>
          <w:rFonts w:ascii="Times" w:eastAsia="ヒラギノ明朝 ProN W3" w:hAnsi="Times" w:hint="eastAsia"/>
          <w:sz w:val="28"/>
          <w:szCs w:val="28"/>
        </w:rPr>
        <w:t>のプログラム終了後には世界最大の能楽堂で「能楽鑑賞の夕べ」（事前登録制）を催しますので御期待下さい。その他、詳細は</w:t>
      </w:r>
      <w:r w:rsidRPr="00D9208B">
        <w:rPr>
          <w:rFonts w:ascii="Times" w:eastAsia="ヒラギノ明朝 ProN W3" w:hAnsi="Times"/>
          <w:sz w:val="28"/>
          <w:szCs w:val="28"/>
        </w:rPr>
        <w:t>HP (</w:t>
      </w:r>
      <w:hyperlink r:id="rId6" w:history="1">
        <w:r w:rsidRPr="00D9208B">
          <w:rPr>
            <w:rStyle w:val="a3"/>
            <w:rFonts w:ascii="Times" w:eastAsia="ヒラギノ明朝 ProN W3" w:hAnsi="Times"/>
            <w:color w:val="auto"/>
            <w:sz w:val="28"/>
            <w:szCs w:val="28"/>
          </w:rPr>
          <w:t>http://www.congre.co.jp/35jsh/</w:t>
        </w:r>
      </w:hyperlink>
      <w:r w:rsidRPr="00D9208B">
        <w:rPr>
          <w:rFonts w:ascii="Times" w:eastAsia="ヒラギノ明朝 ProN W3" w:hAnsi="Times"/>
          <w:sz w:val="28"/>
          <w:szCs w:val="28"/>
        </w:rPr>
        <w:t xml:space="preserve">) </w:t>
      </w:r>
      <w:r w:rsidRPr="00D9208B">
        <w:rPr>
          <w:rFonts w:ascii="Times" w:eastAsia="ヒラギノ明朝 ProN W3" w:hAnsi="Times" w:hint="eastAsia"/>
          <w:sz w:val="28"/>
          <w:szCs w:val="28"/>
        </w:rPr>
        <w:t>を御覧下さい。</w:t>
      </w:r>
      <w:r w:rsidR="00CD6DA7">
        <w:rPr>
          <w:rFonts w:ascii="Times" w:eastAsia="ヒラギノ明朝 ProN W3" w:hAnsi="Times" w:hint="eastAsia"/>
          <w:sz w:val="28"/>
          <w:szCs w:val="28"/>
        </w:rPr>
        <w:t>学会の見どころ、特別プログラムや名古屋の味も紹介しています。</w:t>
      </w:r>
    </w:p>
    <w:p w14:paraId="5A1355FD" w14:textId="77777777" w:rsidR="00D9208B" w:rsidRDefault="00D9208B" w:rsidP="00E310AD">
      <w:pPr>
        <w:jc w:val="left"/>
        <w:rPr>
          <w:rFonts w:ascii="Times" w:eastAsia="ヒラギノ明朝 ProN W3" w:hAnsi="Times" w:hint="eastAsia"/>
          <w:sz w:val="28"/>
          <w:szCs w:val="28"/>
          <w:highlight w:val="yellow"/>
        </w:rPr>
      </w:pPr>
    </w:p>
    <w:p w14:paraId="32D6BFE0" w14:textId="77777777" w:rsidR="0081503B" w:rsidRPr="00D9208B" w:rsidRDefault="0081503B" w:rsidP="00596B3F">
      <w:pPr>
        <w:rPr>
          <w:rFonts w:ascii="Times" w:eastAsia="ヒラギノ明朝 ProN W3" w:hAnsi="Times"/>
          <w:sz w:val="28"/>
          <w:szCs w:val="28"/>
          <w:lang w:eastAsia="zh-CN"/>
        </w:rPr>
      </w:pPr>
      <w:r w:rsidRPr="00D9208B">
        <w:rPr>
          <w:rFonts w:ascii="Times" w:eastAsia="ヒラギノ明朝 ProN W3" w:hAnsi="Times" w:hint="eastAsia"/>
          <w:sz w:val="28"/>
          <w:szCs w:val="28"/>
          <w:lang w:eastAsia="zh-CN"/>
        </w:rPr>
        <w:t>会期：</w:t>
      </w:r>
      <w:r w:rsidRPr="00D9208B">
        <w:rPr>
          <w:rFonts w:ascii="Times" w:eastAsia="ヒラギノ明朝 ProN W3" w:hAnsi="Times"/>
          <w:sz w:val="28"/>
          <w:szCs w:val="28"/>
          <w:lang w:eastAsia="zh-CN"/>
        </w:rPr>
        <w:t xml:space="preserve"> </w:t>
      </w:r>
      <w:r w:rsidRPr="00D9208B">
        <w:rPr>
          <w:rFonts w:ascii="Times" w:eastAsia="ヒラギノ明朝 ProN W3" w:hAnsi="Times"/>
          <w:sz w:val="28"/>
          <w:szCs w:val="28"/>
          <w:lang w:eastAsia="zh-CN"/>
        </w:rPr>
        <w:tab/>
      </w:r>
      <w:r w:rsidRPr="00D9208B">
        <w:rPr>
          <w:rFonts w:ascii="Times" w:eastAsia="ヒラギノ明朝 ProN W3" w:hAnsi="Times" w:hint="eastAsia"/>
          <w:sz w:val="28"/>
          <w:szCs w:val="28"/>
          <w:lang w:eastAsia="zh-CN"/>
        </w:rPr>
        <w:t xml:space="preserve">　</w:t>
      </w:r>
      <w:r w:rsidR="00CD6DA7">
        <w:rPr>
          <w:rFonts w:ascii="Times" w:eastAsia="ヒラギノ明朝 ProN W3" w:hAnsi="Times"/>
          <w:sz w:val="28"/>
          <w:szCs w:val="28"/>
          <w:lang w:eastAsia="zh-CN"/>
        </w:rPr>
        <w:t xml:space="preserve"> </w:t>
      </w:r>
      <w:r w:rsidRPr="00D9208B">
        <w:rPr>
          <w:rFonts w:ascii="Times" w:eastAsia="ヒラギノ明朝 ProN W3" w:hAnsi="Times"/>
          <w:sz w:val="28"/>
          <w:szCs w:val="28"/>
          <w:lang w:eastAsia="zh-CN"/>
        </w:rPr>
        <w:t>2012 (</w:t>
      </w:r>
      <w:r w:rsidRPr="00D9208B">
        <w:rPr>
          <w:rFonts w:ascii="Times" w:eastAsia="ヒラギノ明朝 ProN W3" w:hAnsi="Times" w:hint="eastAsia"/>
          <w:sz w:val="28"/>
          <w:szCs w:val="28"/>
          <w:lang w:eastAsia="zh-CN"/>
        </w:rPr>
        <w:t>平成</w:t>
      </w:r>
      <w:r w:rsidRPr="00D9208B">
        <w:rPr>
          <w:rFonts w:ascii="Times" w:eastAsia="ヒラギノ明朝 ProN W3" w:hAnsi="Times"/>
          <w:sz w:val="28"/>
          <w:szCs w:val="28"/>
          <w:lang w:eastAsia="zh-CN"/>
        </w:rPr>
        <w:t xml:space="preserve">24) </w:t>
      </w:r>
      <w:r w:rsidRPr="00D9208B">
        <w:rPr>
          <w:rFonts w:ascii="Times" w:eastAsia="ヒラギノ明朝 ProN W3" w:hAnsi="Times" w:hint="eastAsia"/>
          <w:sz w:val="28"/>
          <w:szCs w:val="28"/>
          <w:lang w:eastAsia="zh-CN"/>
        </w:rPr>
        <w:t>年</w:t>
      </w:r>
      <w:r w:rsidRPr="00D9208B">
        <w:rPr>
          <w:rFonts w:ascii="Times" w:eastAsia="ヒラギノ明朝 ProN W3" w:hAnsi="Times"/>
          <w:sz w:val="28"/>
          <w:szCs w:val="28"/>
          <w:lang w:eastAsia="zh-CN"/>
        </w:rPr>
        <w:t xml:space="preserve"> 9</w:t>
      </w:r>
      <w:r w:rsidRPr="00D9208B">
        <w:rPr>
          <w:rFonts w:ascii="Times" w:eastAsia="ヒラギノ明朝 ProN W3" w:hAnsi="Times" w:hint="eastAsia"/>
          <w:sz w:val="28"/>
          <w:szCs w:val="28"/>
          <w:lang w:eastAsia="zh-CN"/>
        </w:rPr>
        <w:t>月</w:t>
      </w:r>
      <w:r w:rsidRPr="00D9208B">
        <w:rPr>
          <w:rFonts w:ascii="Times" w:eastAsia="ヒラギノ明朝 ProN W3" w:hAnsi="Times"/>
          <w:sz w:val="28"/>
          <w:szCs w:val="28"/>
          <w:lang w:eastAsia="zh-CN"/>
        </w:rPr>
        <w:t>20</w:t>
      </w:r>
      <w:r w:rsidRPr="00D9208B">
        <w:rPr>
          <w:rFonts w:ascii="Times" w:eastAsia="ヒラギノ明朝 ProN W3" w:hAnsi="Times" w:hint="eastAsia"/>
          <w:sz w:val="28"/>
          <w:szCs w:val="28"/>
          <w:lang w:eastAsia="zh-CN"/>
        </w:rPr>
        <w:t>（木）～</w:t>
      </w:r>
      <w:r w:rsidRPr="00D9208B">
        <w:rPr>
          <w:rFonts w:ascii="Times" w:eastAsia="ヒラギノ明朝 ProN W3" w:hAnsi="Times"/>
          <w:sz w:val="28"/>
          <w:szCs w:val="28"/>
          <w:lang w:eastAsia="zh-CN"/>
        </w:rPr>
        <w:t>22</w:t>
      </w:r>
      <w:r w:rsidRPr="00D9208B">
        <w:rPr>
          <w:rFonts w:ascii="Times" w:eastAsia="ヒラギノ明朝 ProN W3" w:hAnsi="Times" w:hint="eastAsia"/>
          <w:sz w:val="28"/>
          <w:szCs w:val="28"/>
          <w:lang w:eastAsia="zh-CN"/>
        </w:rPr>
        <w:t>（土）</w:t>
      </w:r>
    </w:p>
    <w:p w14:paraId="738BBC9A" w14:textId="77777777" w:rsidR="0081503B" w:rsidRPr="00D9208B" w:rsidRDefault="0081503B" w:rsidP="00596B3F">
      <w:pPr>
        <w:rPr>
          <w:rFonts w:ascii="Times" w:eastAsia="ヒラギノ明朝 ProN W3" w:hAnsi="Times"/>
          <w:sz w:val="28"/>
          <w:szCs w:val="28"/>
        </w:rPr>
      </w:pPr>
      <w:r w:rsidRPr="00D9208B">
        <w:rPr>
          <w:rFonts w:ascii="Times" w:eastAsia="ヒラギノ明朝 ProN W3" w:hAnsi="Times" w:hint="eastAsia"/>
          <w:sz w:val="28"/>
          <w:szCs w:val="28"/>
        </w:rPr>
        <w:t>会場：</w:t>
      </w:r>
      <w:r w:rsidRPr="00D9208B">
        <w:rPr>
          <w:rFonts w:ascii="Times" w:eastAsia="ヒラギノ明朝 ProN W3" w:hAnsi="Times"/>
          <w:sz w:val="28"/>
          <w:szCs w:val="28"/>
        </w:rPr>
        <w:t xml:space="preserve">    </w:t>
      </w:r>
      <w:bookmarkStart w:id="0" w:name="OLE_LINK1"/>
      <w:r w:rsidRPr="00D9208B">
        <w:rPr>
          <w:rFonts w:ascii="Times" w:eastAsia="ヒラギノ明朝 ProN W3" w:hAnsi="Times" w:hint="eastAsia"/>
          <w:sz w:val="28"/>
          <w:szCs w:val="28"/>
        </w:rPr>
        <w:t xml:space="preserve">　</w:t>
      </w:r>
      <w:r w:rsidR="00CD6DA7">
        <w:rPr>
          <w:rFonts w:ascii="Times" w:eastAsia="ヒラギノ明朝 ProN W3" w:hAnsi="Times"/>
          <w:sz w:val="28"/>
          <w:szCs w:val="28"/>
        </w:rPr>
        <w:t xml:space="preserve"> </w:t>
      </w:r>
      <w:r w:rsidRPr="00D9208B">
        <w:rPr>
          <w:rFonts w:ascii="Times" w:eastAsia="ヒラギノ明朝 ProN W3" w:hAnsi="Times" w:hint="eastAsia"/>
          <w:sz w:val="28"/>
          <w:szCs w:val="28"/>
        </w:rPr>
        <w:t>ウェスティンナゴヤキャッスル</w:t>
      </w:r>
      <w:bookmarkEnd w:id="0"/>
      <w:r w:rsidRPr="00D9208B">
        <w:rPr>
          <w:rFonts w:ascii="Times" w:eastAsia="ヒラギノ明朝 ProN W3" w:hAnsi="Times" w:hint="eastAsia"/>
          <w:sz w:val="28"/>
          <w:szCs w:val="28"/>
        </w:rPr>
        <w:t>・名古屋能楽堂（名古屋市）</w:t>
      </w:r>
    </w:p>
    <w:p w14:paraId="52CF640B" w14:textId="77777777" w:rsidR="0081503B" w:rsidRPr="00D9208B" w:rsidRDefault="0081503B" w:rsidP="00596B3F">
      <w:pPr>
        <w:rPr>
          <w:rFonts w:ascii="Times" w:eastAsia="ヒラギノ明朝 ProN W3" w:hAnsi="Times"/>
          <w:sz w:val="28"/>
          <w:szCs w:val="28"/>
          <w:lang w:eastAsia="zh-CN"/>
        </w:rPr>
      </w:pPr>
      <w:r w:rsidRPr="00D9208B">
        <w:rPr>
          <w:rFonts w:ascii="Times" w:eastAsia="ヒラギノ明朝 ProN W3" w:hAnsi="Times" w:hint="eastAsia"/>
          <w:sz w:val="28"/>
          <w:szCs w:val="28"/>
          <w:lang w:eastAsia="zh-CN"/>
        </w:rPr>
        <w:t>会長：</w:t>
      </w:r>
      <w:r w:rsidRPr="00D9208B">
        <w:rPr>
          <w:rFonts w:ascii="Times" w:eastAsia="ヒラギノ明朝 ProN W3" w:hAnsi="Times"/>
          <w:sz w:val="28"/>
          <w:szCs w:val="28"/>
          <w:lang w:eastAsia="zh-CN"/>
        </w:rPr>
        <w:t xml:space="preserve">    </w:t>
      </w:r>
      <w:r w:rsidR="00CD6DA7">
        <w:rPr>
          <w:rFonts w:ascii="Times" w:eastAsia="ヒラギノ明朝 ProN W3" w:hAnsi="Times"/>
          <w:sz w:val="28"/>
          <w:szCs w:val="28"/>
          <w:lang w:eastAsia="zh-CN"/>
        </w:rPr>
        <w:t xml:space="preserve"> </w:t>
      </w:r>
      <w:r w:rsidRPr="00D9208B">
        <w:rPr>
          <w:rFonts w:ascii="Times" w:eastAsia="ヒラギノ明朝 ProN W3" w:hAnsi="Times" w:hint="eastAsia"/>
          <w:sz w:val="28"/>
          <w:szCs w:val="28"/>
          <w:lang w:eastAsia="zh-CN"/>
        </w:rPr>
        <w:t>木村</w:t>
      </w:r>
      <w:r w:rsidRPr="00D9208B">
        <w:rPr>
          <w:rFonts w:ascii="Times" w:eastAsia="ヒラギノ明朝 ProN W3" w:hAnsi="Times"/>
          <w:sz w:val="28"/>
          <w:szCs w:val="28"/>
          <w:lang w:eastAsia="zh-CN"/>
        </w:rPr>
        <w:t xml:space="preserve"> </w:t>
      </w:r>
      <w:r w:rsidRPr="00D9208B">
        <w:rPr>
          <w:rFonts w:ascii="Times" w:eastAsia="ヒラギノ明朝 ProN W3" w:hAnsi="Times" w:hint="eastAsia"/>
          <w:sz w:val="28"/>
          <w:szCs w:val="28"/>
          <w:lang w:eastAsia="zh-CN"/>
        </w:rPr>
        <w:t>玄次郎（名古屋市立大学　内科学　教授）</w:t>
      </w:r>
    </w:p>
    <w:p w14:paraId="793DDCD3" w14:textId="77777777" w:rsidR="0081503B" w:rsidRPr="00D9208B" w:rsidRDefault="00CD6DA7" w:rsidP="00596B3F">
      <w:pPr>
        <w:rPr>
          <w:rFonts w:ascii="Times" w:eastAsia="ヒラギノ明朝 ProN W3" w:hAnsi="Times"/>
          <w:sz w:val="28"/>
          <w:szCs w:val="28"/>
        </w:rPr>
      </w:pPr>
      <w:r>
        <w:rPr>
          <w:rFonts w:ascii="Times" w:eastAsia="ヒラギノ明朝 ProN W3" w:hAnsi="Times" w:hint="eastAsia"/>
          <w:sz w:val="28"/>
          <w:szCs w:val="28"/>
        </w:rPr>
        <w:t>テーマ：</w:t>
      </w:r>
      <w:r>
        <w:rPr>
          <w:rFonts w:ascii="Times" w:eastAsia="ヒラギノ明朝 ProN W3" w:hAnsi="Times"/>
          <w:sz w:val="28"/>
          <w:szCs w:val="28"/>
        </w:rPr>
        <w:t xml:space="preserve">  </w:t>
      </w:r>
      <w:bookmarkStart w:id="1" w:name="_GoBack"/>
      <w:bookmarkEnd w:id="1"/>
      <w:r w:rsidR="0081503B" w:rsidRPr="00D9208B">
        <w:rPr>
          <w:rFonts w:ascii="Times" w:eastAsia="ヒラギノ明朝 ProN W3" w:hAnsi="Times" w:hint="eastAsia"/>
          <w:sz w:val="28"/>
          <w:szCs w:val="28"/>
        </w:rPr>
        <w:t>高血圧治療は究極の目標へ</w:t>
      </w:r>
    </w:p>
    <w:p w14:paraId="554D7AE5" w14:textId="77777777" w:rsidR="0081503B" w:rsidRPr="00D9208B" w:rsidRDefault="0081503B" w:rsidP="00E310AD">
      <w:pPr>
        <w:jc w:val="left"/>
        <w:rPr>
          <w:rFonts w:ascii="Times" w:eastAsia="ヒラギノ明朝 ProN W3" w:hAnsi="Times"/>
          <w:sz w:val="28"/>
          <w:szCs w:val="28"/>
          <w:highlight w:val="yellow"/>
          <w:lang w:eastAsia="zh-TW"/>
        </w:rPr>
      </w:pPr>
    </w:p>
    <w:p w14:paraId="187080EE" w14:textId="77777777" w:rsidR="0081503B" w:rsidRPr="00D9208B" w:rsidRDefault="0081503B" w:rsidP="00E310AD">
      <w:pPr>
        <w:jc w:val="left"/>
        <w:rPr>
          <w:rFonts w:ascii="Times" w:eastAsia="ヒラギノ明朝 ProN W3" w:hAnsi="Times"/>
          <w:sz w:val="28"/>
          <w:szCs w:val="28"/>
        </w:rPr>
      </w:pPr>
      <w:r w:rsidRPr="00D9208B">
        <w:rPr>
          <w:rFonts w:ascii="Times" w:eastAsia="ヒラギノ明朝 ProN W3" w:hAnsi="Times" w:hint="eastAsia"/>
          <w:sz w:val="28"/>
          <w:szCs w:val="28"/>
        </w:rPr>
        <w:t xml:space="preserve">　</w:t>
      </w:r>
    </w:p>
    <w:p w14:paraId="2F0EE6DB" w14:textId="77777777" w:rsidR="0081503B" w:rsidRPr="00D9208B" w:rsidRDefault="0081503B" w:rsidP="00E310AD">
      <w:pPr>
        <w:jc w:val="left"/>
        <w:rPr>
          <w:rFonts w:ascii="Times" w:eastAsia="ヒラギノ明朝 ProN W3" w:hAnsi="Times"/>
          <w:sz w:val="28"/>
          <w:szCs w:val="28"/>
          <w:highlight w:val="yellow"/>
        </w:rPr>
      </w:pPr>
    </w:p>
    <w:p w14:paraId="69BB2278" w14:textId="77777777" w:rsidR="0081503B" w:rsidRPr="00D9208B" w:rsidRDefault="0081503B" w:rsidP="00E310AD">
      <w:pPr>
        <w:jc w:val="left"/>
        <w:rPr>
          <w:rFonts w:ascii="Times" w:eastAsia="ヒラギノ明朝 ProN W3" w:hAnsi="Times"/>
          <w:sz w:val="28"/>
          <w:szCs w:val="28"/>
        </w:rPr>
      </w:pPr>
      <w:r w:rsidRPr="00D9208B">
        <w:rPr>
          <w:rFonts w:ascii="Times" w:eastAsia="ヒラギノ明朝 ProN W3" w:hAnsi="Times" w:hint="eastAsia"/>
          <w:sz w:val="28"/>
          <w:szCs w:val="28"/>
        </w:rPr>
        <w:t xml:space="preserve">　</w:t>
      </w:r>
    </w:p>
    <w:p w14:paraId="4B26374D" w14:textId="77777777" w:rsidR="0081503B" w:rsidRPr="00D9208B" w:rsidRDefault="0081503B" w:rsidP="000D78C1">
      <w:pPr>
        <w:rPr>
          <w:rFonts w:ascii="Times" w:eastAsia="ヒラギノ明朝 ProN W3" w:hAnsi="Times"/>
          <w:sz w:val="28"/>
          <w:szCs w:val="28"/>
        </w:rPr>
      </w:pPr>
    </w:p>
    <w:p w14:paraId="1424596B" w14:textId="77777777" w:rsidR="0081503B" w:rsidRPr="00D9208B" w:rsidRDefault="0081503B">
      <w:pPr>
        <w:rPr>
          <w:rFonts w:ascii="Times" w:eastAsia="ヒラギノ明朝 ProN W3" w:hAnsi="Times"/>
          <w:sz w:val="28"/>
          <w:szCs w:val="28"/>
        </w:rPr>
      </w:pPr>
    </w:p>
    <w:sectPr w:rsidR="0081503B" w:rsidRPr="00D9208B" w:rsidSect="00E310AD">
      <w:pgSz w:w="11906" w:h="16838"/>
      <w:pgMar w:top="1134" w:right="1701" w:bottom="1134" w:left="1559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明朝 ProN W3">
    <w:panose1 w:val="0202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C1"/>
    <w:rsid w:val="000A41F0"/>
    <w:rsid w:val="000D78C1"/>
    <w:rsid w:val="00111D0C"/>
    <w:rsid w:val="0025065D"/>
    <w:rsid w:val="00362E2F"/>
    <w:rsid w:val="00415E56"/>
    <w:rsid w:val="00496644"/>
    <w:rsid w:val="004F54B4"/>
    <w:rsid w:val="0052675B"/>
    <w:rsid w:val="00580132"/>
    <w:rsid w:val="00596B3F"/>
    <w:rsid w:val="00691FC9"/>
    <w:rsid w:val="0081077B"/>
    <w:rsid w:val="0081503B"/>
    <w:rsid w:val="00915A30"/>
    <w:rsid w:val="009334CC"/>
    <w:rsid w:val="00991097"/>
    <w:rsid w:val="00AA5324"/>
    <w:rsid w:val="00BE50E6"/>
    <w:rsid w:val="00C3071F"/>
    <w:rsid w:val="00C53534"/>
    <w:rsid w:val="00CD6DA7"/>
    <w:rsid w:val="00D4513D"/>
    <w:rsid w:val="00D9208B"/>
    <w:rsid w:val="00E310AD"/>
    <w:rsid w:val="00EC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9C4C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C1"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310AD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E310AD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C1"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310AD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E310A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ongre.co.jp/35jsh/abstracts.html" TargetMode="External"/><Relationship Id="rId6" Type="http://schemas.openxmlformats.org/officeDocument/2006/relationships/hyperlink" Target="http://www.congre.co.jp/35jsh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</Words>
  <Characters>515</Characters>
  <Application>Microsoft Macintosh Word</Application>
  <DocSecurity>0</DocSecurity>
  <Lines>4</Lines>
  <Paragraphs>1</Paragraphs>
  <ScaleCrop>false</ScaleCrop>
  <Company>名古屋市立大学大学院医学研究科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第35回 日本高血圧学会総会のお知らせ</dc:title>
  <dc:subject/>
  <dc:creator>"Genjiro Kimura, M.D."</dc:creator>
  <cp:keywords/>
  <dc:description/>
  <cp:lastModifiedBy>"Genjiro Kimura, M.D."</cp:lastModifiedBy>
  <cp:revision>3</cp:revision>
  <dcterms:created xsi:type="dcterms:W3CDTF">2012-03-09T10:25:00Z</dcterms:created>
  <dcterms:modified xsi:type="dcterms:W3CDTF">2012-03-09T10:48:00Z</dcterms:modified>
</cp:coreProperties>
</file>